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61" w:rsidRDefault="00027061" w:rsidP="00027061">
      <w:pPr>
        <w:pStyle w:val="Titolo2"/>
        <w:ind w:left="0" w:firstLine="0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 xml:space="preserve">La </w:t>
      </w:r>
      <w:r w:rsidRPr="00DD2688">
        <w:rPr>
          <w:rFonts w:ascii="Verdana" w:hAnsi="Verdana" w:cs="Arial"/>
          <w:b/>
          <w:color w:val="000000" w:themeColor="text1"/>
          <w:sz w:val="32"/>
          <w:szCs w:val="32"/>
        </w:rPr>
        <w:t>F.S.M.C.E.</w:t>
      </w:r>
      <w:r w:rsidR="00DD2688">
        <w:rPr>
          <w:rFonts w:ascii="Verdana" w:hAnsi="Verdana" w:cs="Arial"/>
          <w:color w:val="000000" w:themeColor="text1"/>
          <w:sz w:val="32"/>
          <w:szCs w:val="32"/>
        </w:rPr>
        <w:t xml:space="preserve">(Facilitazione Senso Motoria con Cerotti Elastici) </w:t>
      </w:r>
      <w:r w:rsidRPr="00027061">
        <w:rPr>
          <w:rFonts w:ascii="Verdana" w:hAnsi="Verdana" w:cs="Arial"/>
          <w:color w:val="000000" w:themeColor="text1"/>
          <w:sz w:val="32"/>
          <w:szCs w:val="32"/>
        </w:rPr>
        <w:t>è una tecnica</w:t>
      </w:r>
      <w:r>
        <w:rPr>
          <w:rFonts w:ascii="Verdana" w:hAnsi="Verdana" w:cs="Arial"/>
          <w:color w:val="000000" w:themeColor="text1"/>
          <w:sz w:val="32"/>
          <w:szCs w:val="32"/>
        </w:rPr>
        <w:t xml:space="preserve"> di stimolazione propriocettiva</w:t>
      </w:r>
    </w:p>
    <w:p w:rsidR="00027061" w:rsidRDefault="00027061" w:rsidP="00027061">
      <w:pPr>
        <w:pStyle w:val="Titolo2"/>
        <w:ind w:left="430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 xml:space="preserve">che utilizza dei cerotti adesivi </w:t>
      </w:r>
      <w:r>
        <w:rPr>
          <w:rFonts w:ascii="Verdana" w:hAnsi="Verdana" w:cs="Arial"/>
          <w:color w:val="000000" w:themeColor="text1"/>
          <w:sz w:val="32"/>
          <w:szCs w:val="32"/>
        </w:rPr>
        <w:t>elastici da applicare alla cute</w:t>
      </w:r>
    </w:p>
    <w:p w:rsidR="00027061" w:rsidRDefault="00027061" w:rsidP="00027061">
      <w:pPr>
        <w:pStyle w:val="Titolo2"/>
        <w:ind w:left="430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 xml:space="preserve">per facilitare i movimenti nei </w:t>
      </w:r>
      <w:r>
        <w:rPr>
          <w:rFonts w:ascii="Verdana" w:hAnsi="Verdana" w:cs="Arial"/>
          <w:color w:val="000000" w:themeColor="text1"/>
          <w:sz w:val="32"/>
          <w:szCs w:val="32"/>
        </w:rPr>
        <w:t>distretti corporei deficitari o</w:t>
      </w:r>
    </w:p>
    <w:p w:rsidR="00027061" w:rsidRPr="00027061" w:rsidRDefault="00027061" w:rsidP="00027061">
      <w:pPr>
        <w:pStyle w:val="Titolo2"/>
        <w:ind w:left="430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>disfunzionali.</w:t>
      </w:r>
    </w:p>
    <w:p w:rsidR="00027061" w:rsidRDefault="00027061" w:rsidP="00027061">
      <w:pPr>
        <w:pStyle w:val="Titolo1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>Il ruolo dei cerotti è que</w:t>
      </w:r>
      <w:r>
        <w:rPr>
          <w:rFonts w:ascii="Verdana" w:hAnsi="Verdana" w:cs="Arial"/>
          <w:color w:val="000000" w:themeColor="text1"/>
          <w:sz w:val="32"/>
          <w:szCs w:val="32"/>
        </w:rPr>
        <w:t>llo di provocare, da una parte,</w:t>
      </w:r>
    </w:p>
    <w:p w:rsidR="00027061" w:rsidRDefault="00027061" w:rsidP="00027061">
      <w:pPr>
        <w:pStyle w:val="Titolo1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>attraverso il posizioname</w:t>
      </w:r>
      <w:r>
        <w:rPr>
          <w:rFonts w:ascii="Verdana" w:hAnsi="Verdana" w:cs="Arial"/>
          <w:color w:val="000000" w:themeColor="text1"/>
          <w:sz w:val="32"/>
          <w:szCs w:val="32"/>
        </w:rPr>
        <w:t>nto del segmento corporeo prima</w:t>
      </w:r>
      <w:bookmarkStart w:id="0" w:name="_GoBack"/>
      <w:bookmarkEnd w:id="0"/>
    </w:p>
    <w:p w:rsidR="00027061" w:rsidRDefault="00027061" w:rsidP="00027061">
      <w:pPr>
        <w:pStyle w:val="Titolo1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>dell’applicazione, il co</w:t>
      </w:r>
      <w:r>
        <w:rPr>
          <w:rFonts w:ascii="Verdana" w:hAnsi="Verdana" w:cs="Arial"/>
          <w:color w:val="000000" w:themeColor="text1"/>
          <w:sz w:val="32"/>
          <w:szCs w:val="32"/>
        </w:rPr>
        <w:t>rretto reclutamento delle fibre</w:t>
      </w:r>
    </w:p>
    <w:p w:rsidR="00027061" w:rsidRDefault="00027061" w:rsidP="00027061">
      <w:pPr>
        <w:pStyle w:val="Titolo1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>muscolari preposte al movimen</w:t>
      </w:r>
      <w:r>
        <w:rPr>
          <w:rFonts w:ascii="Verdana" w:hAnsi="Verdana" w:cs="Arial"/>
          <w:color w:val="000000" w:themeColor="text1"/>
          <w:sz w:val="32"/>
          <w:szCs w:val="32"/>
        </w:rPr>
        <w:t>to, dall’altra, la stimolazione</w:t>
      </w:r>
    </w:p>
    <w:p w:rsidR="00027061" w:rsidRDefault="00027061" w:rsidP="00027061">
      <w:pPr>
        <w:pStyle w:val="Titolo1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>dei recettori cutanei, artico</w:t>
      </w:r>
      <w:r>
        <w:rPr>
          <w:rFonts w:ascii="Verdana" w:hAnsi="Verdana" w:cs="Arial"/>
          <w:color w:val="000000" w:themeColor="text1"/>
          <w:sz w:val="32"/>
          <w:szCs w:val="32"/>
        </w:rPr>
        <w:t>lari e neuromuscolari perché il</w:t>
      </w:r>
    </w:p>
    <w:p w:rsidR="00027061" w:rsidRDefault="00027061" w:rsidP="00027061">
      <w:pPr>
        <w:pStyle w:val="Titolo1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 xml:space="preserve">sistema nervoso centrale riceva </w:t>
      </w:r>
      <w:r>
        <w:rPr>
          <w:rFonts w:ascii="Verdana" w:hAnsi="Verdana" w:cs="Arial"/>
          <w:color w:val="000000" w:themeColor="text1"/>
          <w:sz w:val="32"/>
          <w:szCs w:val="32"/>
        </w:rPr>
        <w:t>l’informazione della</w:t>
      </w:r>
    </w:p>
    <w:p w:rsidR="00027061" w:rsidRDefault="00027061" w:rsidP="00027061">
      <w:pPr>
        <w:pStyle w:val="Titolo1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>corretta disposizione de</w:t>
      </w:r>
      <w:r>
        <w:rPr>
          <w:rFonts w:ascii="Verdana" w:hAnsi="Verdana" w:cs="Arial"/>
          <w:color w:val="000000" w:themeColor="text1"/>
          <w:sz w:val="32"/>
          <w:szCs w:val="32"/>
        </w:rPr>
        <w:t>l segmento durante il movimento</w:t>
      </w:r>
    </w:p>
    <w:p w:rsidR="00027061" w:rsidRDefault="00027061" w:rsidP="00027061">
      <w:pPr>
        <w:pStyle w:val="Titolo1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>permettendogli di s</w:t>
      </w:r>
      <w:r>
        <w:rPr>
          <w:rFonts w:ascii="Verdana" w:hAnsi="Verdana" w:cs="Arial"/>
          <w:color w:val="000000" w:themeColor="text1"/>
          <w:sz w:val="32"/>
          <w:szCs w:val="32"/>
        </w:rPr>
        <w:t>elezionare l’informazione utile</w:t>
      </w:r>
    </w:p>
    <w:p w:rsidR="00027061" w:rsidRPr="00027061" w:rsidRDefault="00027061" w:rsidP="00027061">
      <w:pPr>
        <w:pStyle w:val="Titolo1"/>
        <w:rPr>
          <w:rFonts w:ascii="Verdana" w:hAnsi="Verdana" w:cs="Arial"/>
          <w:color w:val="000000" w:themeColor="text1"/>
          <w:sz w:val="32"/>
          <w:szCs w:val="32"/>
        </w:rPr>
      </w:pPr>
      <w:r w:rsidRPr="00027061">
        <w:rPr>
          <w:rFonts w:ascii="Verdana" w:hAnsi="Verdana" w:cs="Arial"/>
          <w:color w:val="000000" w:themeColor="text1"/>
          <w:sz w:val="32"/>
          <w:szCs w:val="32"/>
        </w:rPr>
        <w:t>all’apprendimento della funzione corretta.</w:t>
      </w:r>
    </w:p>
    <w:p w:rsidR="00027061" w:rsidRPr="00027061" w:rsidRDefault="00027061" w:rsidP="00027061">
      <w:pPr>
        <w:spacing w:after="0"/>
        <w:rPr>
          <w:rFonts w:ascii="Verdana" w:hAnsi="Verdana" w:cs="Arial"/>
          <w:bCs/>
          <w:sz w:val="32"/>
          <w:szCs w:val="32"/>
          <w:lang w:eastAsia="ja-JP"/>
        </w:rPr>
      </w:pPr>
      <w:r>
        <w:rPr>
          <w:rFonts w:ascii="Verdana" w:hAnsi="Verdana" w:cs="Arial"/>
          <w:color w:val="000000" w:themeColor="text1"/>
          <w:sz w:val="32"/>
          <w:szCs w:val="32"/>
        </w:rPr>
        <w:t>L</w:t>
      </w:r>
      <w:r w:rsidRPr="00027061">
        <w:rPr>
          <w:rFonts w:ascii="Verdana" w:hAnsi="Verdana" w:cs="Arial"/>
          <w:color w:val="000000" w:themeColor="text1"/>
          <w:sz w:val="32"/>
          <w:szCs w:val="32"/>
        </w:rPr>
        <w:t xml:space="preserve">a loro peculiarità </w:t>
      </w:r>
      <w:r>
        <w:rPr>
          <w:rFonts w:ascii="Verdana" w:hAnsi="Verdana" w:cs="Arial"/>
          <w:color w:val="000000" w:themeColor="text1"/>
          <w:sz w:val="32"/>
          <w:szCs w:val="32"/>
        </w:rPr>
        <w:t xml:space="preserve">è quella </w:t>
      </w:r>
      <w:r w:rsidRPr="00027061">
        <w:rPr>
          <w:rFonts w:ascii="Verdana" w:hAnsi="Verdana" w:cs="Arial"/>
          <w:color w:val="000000" w:themeColor="text1"/>
          <w:sz w:val="32"/>
          <w:szCs w:val="32"/>
        </w:rPr>
        <w:t>di promuovere il corretto atteggiamento posturale, si inserisce nella Riprogrammazione Senso-Motoria (RSM) rappresentando un sistema funzionale che facilita il recupero delle potenzialità motorie residue dopo un insulto patologico.</w:t>
      </w:r>
    </w:p>
    <w:p w:rsidR="00027061" w:rsidRPr="00027061" w:rsidRDefault="00027061" w:rsidP="00027061">
      <w:pPr>
        <w:spacing w:after="0"/>
        <w:rPr>
          <w:rFonts w:ascii="Verdana" w:hAnsi="Verdana" w:cs="Arial"/>
          <w:bCs/>
          <w:sz w:val="32"/>
          <w:szCs w:val="32"/>
          <w:lang w:eastAsia="ja-JP"/>
        </w:rPr>
      </w:pPr>
      <w:r w:rsidRPr="00027061">
        <w:rPr>
          <w:rFonts w:ascii="Verdana" w:hAnsi="Verdana" w:cs="Arial"/>
          <w:bCs/>
          <w:sz w:val="32"/>
          <w:szCs w:val="32"/>
          <w:lang w:eastAsia="ja-JP"/>
        </w:rPr>
        <w:t>Nei casi in cui abbiamo associato la FSMCE al trattamento riabilitativo di base, abbiamo ottenuto risultati sia in patologie con ipertonia e  ipotonia, sia in patologie con normotono, sia in pazienti con insulti recenti che cronici, ed in particolare:</w:t>
      </w:r>
    </w:p>
    <w:p w:rsidR="00027061" w:rsidRPr="00027061" w:rsidRDefault="00027061" w:rsidP="00027061">
      <w:pPr>
        <w:numPr>
          <w:ilvl w:val="0"/>
          <w:numId w:val="1"/>
        </w:numPr>
        <w:spacing w:after="0"/>
        <w:rPr>
          <w:rFonts w:ascii="Verdana" w:hAnsi="Verdana" w:cs="Arial"/>
          <w:bCs/>
          <w:sz w:val="32"/>
          <w:szCs w:val="32"/>
          <w:lang w:eastAsia="ja-JP"/>
        </w:rPr>
      </w:pPr>
      <w:r w:rsidRPr="00027061">
        <w:rPr>
          <w:rFonts w:ascii="Verdana" w:hAnsi="Verdana" w:cs="Arial"/>
          <w:bCs/>
          <w:sz w:val="32"/>
          <w:szCs w:val="32"/>
          <w:lang w:eastAsia="ja-JP"/>
        </w:rPr>
        <w:t>sindromi spastiche</w:t>
      </w:r>
    </w:p>
    <w:p w:rsidR="00027061" w:rsidRPr="00027061" w:rsidRDefault="00027061" w:rsidP="00027061">
      <w:pPr>
        <w:numPr>
          <w:ilvl w:val="0"/>
          <w:numId w:val="1"/>
        </w:numPr>
        <w:spacing w:after="0"/>
        <w:rPr>
          <w:rFonts w:ascii="Verdana" w:hAnsi="Verdana" w:cs="Arial"/>
          <w:bCs/>
          <w:sz w:val="32"/>
          <w:szCs w:val="32"/>
          <w:lang w:eastAsia="ja-JP"/>
        </w:rPr>
      </w:pPr>
      <w:r w:rsidRPr="00027061">
        <w:rPr>
          <w:rFonts w:ascii="Verdana" w:hAnsi="Verdana" w:cs="Arial"/>
          <w:bCs/>
          <w:sz w:val="32"/>
          <w:szCs w:val="32"/>
          <w:lang w:eastAsia="ja-JP"/>
        </w:rPr>
        <w:t xml:space="preserve">patologie periferiche con deficit della forza parziali (paresi dello </w:t>
      </w:r>
      <w:r w:rsidRPr="00027061">
        <w:rPr>
          <w:rFonts w:ascii="Verdana" w:hAnsi="Verdana" w:cs="Arial"/>
          <w:bCs/>
          <w:sz w:val="32"/>
          <w:szCs w:val="32"/>
          <w:lang w:eastAsia="ja-JP"/>
        </w:rPr>
        <w:tab/>
        <w:t xml:space="preserve">SPE, paralisi ostetriche dell’arto superiore, paralisi facciali) o diffuse (neuropatie periferiche) </w:t>
      </w:r>
    </w:p>
    <w:p w:rsidR="005B3153" w:rsidRDefault="005B3153"/>
    <w:sectPr w:rsidR="005B3153" w:rsidSect="005B3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altName w:val="Arial Unicode MS"/>
    <w:charset w:val="80"/>
    <w:family w:val="swiss"/>
    <w:pitch w:val="variable"/>
    <w:sig w:usb0="00000000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EC7"/>
    <w:multiLevelType w:val="hybridMultilevel"/>
    <w:tmpl w:val="30D4A68A"/>
    <w:lvl w:ilvl="0" w:tplc="7F823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A8D2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26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A70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249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A2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23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8039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8E9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27061"/>
    <w:rsid w:val="00027061"/>
    <w:rsid w:val="005B3153"/>
    <w:rsid w:val="00CF0110"/>
    <w:rsid w:val="00DD2688"/>
    <w:rsid w:val="00ED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153"/>
  </w:style>
  <w:style w:type="paragraph" w:styleId="Titolo1">
    <w:name w:val="heading 1"/>
    <w:basedOn w:val="Normale"/>
    <w:next w:val="Normale"/>
    <w:link w:val="Titolo1Carattere"/>
    <w:uiPriority w:val="9"/>
    <w:qFormat/>
    <w:rsid w:val="00027061"/>
    <w:pPr>
      <w:widowControl w:val="0"/>
      <w:autoSpaceDE w:val="0"/>
      <w:autoSpaceDN w:val="0"/>
      <w:adjustRightInd w:val="0"/>
      <w:spacing w:after="0" w:line="240" w:lineRule="auto"/>
      <w:ind w:left="430" w:hanging="430"/>
      <w:outlineLvl w:val="0"/>
    </w:pPr>
    <w:rPr>
      <w:rFonts w:ascii="Arial" w:eastAsia="MS PGothic" w:hAnsi="Times New Roman" w:cs="MS PGothic"/>
      <w:color w:val="000000"/>
      <w:kern w:val="24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27061"/>
    <w:pPr>
      <w:widowControl w:val="0"/>
      <w:autoSpaceDE w:val="0"/>
      <w:autoSpaceDN w:val="0"/>
      <w:adjustRightInd w:val="0"/>
      <w:spacing w:after="0" w:line="240" w:lineRule="auto"/>
      <w:ind w:left="1008" w:hanging="430"/>
      <w:outlineLvl w:val="1"/>
    </w:pPr>
    <w:rPr>
      <w:rFonts w:ascii="Arial" w:eastAsia="MS PGothic" w:hAnsi="Times New Roman" w:cs="MS PGothic"/>
      <w:color w:val="000000"/>
      <w:kern w:val="24"/>
      <w:sz w:val="42"/>
      <w:szCs w:val="4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7061"/>
    <w:rPr>
      <w:rFonts w:ascii="Arial" w:eastAsia="MS PGothic" w:hAnsi="Times New Roman" w:cs="MS PGothic"/>
      <w:color w:val="000000"/>
      <w:kern w:val="24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27061"/>
    <w:rPr>
      <w:rFonts w:ascii="Arial" w:eastAsia="MS PGothic" w:hAnsi="Times New Roman" w:cs="MS PGothic"/>
      <w:color w:val="000000"/>
      <w:kern w:val="24"/>
      <w:sz w:val="42"/>
      <w:szCs w:val="42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utente</cp:lastModifiedBy>
  <cp:revision>2</cp:revision>
  <dcterms:created xsi:type="dcterms:W3CDTF">2018-10-08T09:17:00Z</dcterms:created>
  <dcterms:modified xsi:type="dcterms:W3CDTF">2018-10-08T09:17:00Z</dcterms:modified>
</cp:coreProperties>
</file>